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0B4569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455CA">
        <w:rPr>
          <w:rFonts w:ascii="Times New Roman" w:hAnsi="Times New Roman" w:cs="Times New Roman"/>
          <w:sz w:val="24"/>
          <w:szCs w:val="24"/>
        </w:rPr>
        <w:t>3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D455CA">
        <w:rPr>
          <w:rFonts w:ascii="Times New Roman" w:hAnsi="Times New Roman" w:cs="Times New Roman"/>
          <w:sz w:val="24"/>
          <w:szCs w:val="24"/>
        </w:rPr>
        <w:t>3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96ED5">
        <w:rPr>
          <w:rFonts w:ascii="Times New Roman" w:hAnsi="Times New Roman" w:cs="Times New Roman"/>
          <w:sz w:val="24"/>
          <w:szCs w:val="24"/>
        </w:rPr>
        <w:t>6</w:t>
      </w:r>
    </w:p>
    <w:p w:rsidR="00D455CA" w:rsidRPr="001A7759" w:rsidRDefault="00E27733" w:rsidP="00D455C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D455CA" w:rsidRPr="00E27733">
        <w:rPr>
          <w:rFonts w:ascii="Times New Roman" w:hAnsi="Times New Roman" w:cs="Times New Roman"/>
          <w:sz w:val="24"/>
          <w:szCs w:val="24"/>
        </w:rPr>
        <w:t>регул</w:t>
      </w:r>
      <w:r w:rsidR="00D455CA">
        <w:rPr>
          <w:rFonts w:ascii="Times New Roman" w:hAnsi="Times New Roman" w:cs="Times New Roman"/>
          <w:sz w:val="24"/>
          <w:szCs w:val="24"/>
        </w:rPr>
        <w:t xml:space="preserve">ирование налоговой деятельности, </w:t>
      </w:r>
      <w:r w:rsidR="00D455CA" w:rsidRPr="001A7759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налогообложения; регулирование в сфере налогообложения доходов физических лиц.</w:t>
      </w:r>
    </w:p>
    <w:p w:rsidR="00E27733" w:rsidRPr="00E27733" w:rsidRDefault="00E27733" w:rsidP="00D455C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D455CA" w:rsidRPr="001A7759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D455CA" w:rsidRPr="001A775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455CA" w:rsidRPr="001A7759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налогов; администрирование и контроль за правильностью исчисления, полнотой и своевременностью уплаты налога на доходы физических лиц</w:t>
      </w:r>
      <w:r w:rsidR="00D455CA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455CA" w:rsidRPr="00B31FE0" w:rsidRDefault="00D455CA" w:rsidP="00D455C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 xml:space="preserve">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Pr="00B31FE0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0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1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13 июля 2015 г. N 218-ФЗ "О государственной регистрации недвижимости"; Федеральный </w:t>
      </w:r>
      <w:hyperlink r:id="rId23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3 июля 2016 г. N 237-ФЗ "О государственной кадастровой оценке"; </w:t>
      </w:r>
      <w:hyperlink r:id="rId24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МВД России от 24 ноября 2008 г. N 1001 "О порядке регистрации транспортных средств"; Земельный кодекс Российской Федерации от 25 октября 2001 г. N 136-ФЗ (</w:t>
      </w:r>
      <w:hyperlink r:id="rId26" w:history="1">
        <w:r w:rsidRPr="00B31FE0">
          <w:rPr>
            <w:rFonts w:ascii="Times New Roman" w:hAnsi="Times New Roman" w:cs="Times New Roman"/>
            <w:sz w:val="24"/>
            <w:szCs w:val="24"/>
          </w:rPr>
          <w:t>Глава X</w:t>
        </w:r>
      </w:hyperlink>
      <w:r w:rsidRPr="00B31FE0">
        <w:rPr>
          <w:rFonts w:ascii="Times New Roman" w:hAnsi="Times New Roman" w:cs="Times New Roman"/>
          <w:sz w:val="24"/>
          <w:szCs w:val="24"/>
        </w:rPr>
        <w:t>. "Плата за землю и оценка земли"); Налоговый кодекс Российской Федерации (часть вторая) от 5 августа 2000 г. N 117-ФЗ) (</w:t>
      </w:r>
      <w:hyperlink r:id="rId27" w:history="1">
        <w:r w:rsidRPr="00B31FE0">
          <w:rPr>
            <w:rFonts w:ascii="Times New Roman" w:hAnsi="Times New Roman" w:cs="Times New Roman"/>
            <w:sz w:val="24"/>
            <w:szCs w:val="24"/>
          </w:rPr>
          <w:t>Глава 28</w:t>
        </w:r>
      </w:hyperlink>
      <w:r w:rsidRPr="00B31FE0">
        <w:rPr>
          <w:rFonts w:ascii="Times New Roman" w:hAnsi="Times New Roman" w:cs="Times New Roman"/>
          <w:sz w:val="24"/>
          <w:szCs w:val="24"/>
        </w:rPr>
        <w:t>. Транспортный налог;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Глава 30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. Налог на имущество организаций; </w:t>
      </w:r>
      <w:hyperlink r:id="rId29" w:history="1">
        <w:r w:rsidRPr="00B31FE0">
          <w:rPr>
            <w:rFonts w:ascii="Times New Roman" w:hAnsi="Times New Roman" w:cs="Times New Roman"/>
            <w:sz w:val="24"/>
            <w:szCs w:val="24"/>
          </w:rPr>
          <w:t>Глава 31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. Земельный налог; </w:t>
      </w:r>
      <w:hyperlink r:id="rId30" w:history="1">
        <w:r w:rsidRPr="00B31FE0">
          <w:rPr>
            <w:rFonts w:ascii="Times New Roman" w:hAnsi="Times New Roman" w:cs="Times New Roman"/>
            <w:sz w:val="24"/>
            <w:szCs w:val="24"/>
          </w:rPr>
          <w:t>Глава 32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. Налог на имущество физических лиц); </w:t>
      </w:r>
      <w:hyperlink r:id="rId31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32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3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5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36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38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40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42" w:history="1">
        <w:r w:rsidRPr="00B31FE0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 xml:space="preserve">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</w:t>
      </w:r>
      <w:hyperlink r:id="rId4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 </w:t>
      </w:r>
      <w:hyperlink r:id="rId45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</w:t>
      </w:r>
      <w:hyperlink r:id="rId46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3-НДФЛ); </w:t>
      </w:r>
      <w:hyperlink r:id="rId47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@); </w:t>
      </w:r>
      <w:hyperlink r:id="rId48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ММ-3-09/536@; </w:t>
      </w:r>
      <w:hyperlink r:id="rId49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ММ-3-09/536@; </w:t>
      </w:r>
      <w:hyperlink r:id="rId50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</w:t>
      </w:r>
      <w:hyperlink r:id="rId51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52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53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5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предпринимателей"; </w:t>
      </w:r>
      <w:hyperlink r:id="rId55" w:history="1">
        <w:r w:rsidRPr="00B31FE0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</w:t>
      </w:r>
      <w:hyperlink r:id="rId56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</w:t>
      </w:r>
      <w:hyperlink r:id="rId57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в Минюсте России 31 декабря 2014 г. N 35526); </w:t>
      </w:r>
      <w:hyperlink r:id="rId58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ММВ-7-11/544@ (зарегистрирован в Минюсте России 18 декабря 2015 г. N 40163); </w:t>
      </w:r>
      <w:hyperlink r:id="rId59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>3/501@ (зарегистрирован в Минюсте России 24 февраля 2011 г. N 19928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); </w:t>
      </w:r>
      <w:hyperlink r:id="rId60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 (зарегистрирован в Минюсте России 4 февраля 2015 г. N 35860) до 1 апреля 2017 года; </w:t>
      </w:r>
      <w:hyperlink r:id="rId61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 </w:t>
      </w:r>
      <w:hyperlink r:id="rId62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63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учитываются при определении суммы социального налогового вычета" (зарегистрирован в Минюсте Российской Федерации 13 августа 2001 г. N 2874); </w:t>
      </w:r>
      <w:hyperlink r:id="rId6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65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 </w:t>
      </w:r>
      <w:hyperlink r:id="rId66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N 35652); </w:t>
      </w:r>
      <w:hyperlink r:id="rId67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 </w:t>
      </w:r>
      <w:hyperlink r:id="rId68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  <w:hyperlink r:id="rId69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N 39578); </w:t>
      </w:r>
      <w:hyperlink r:id="rId70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71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  <w:hyperlink r:id="rId72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3756).</w:t>
      </w:r>
    </w:p>
    <w:p w:rsidR="00D455CA" w:rsidRDefault="00D455CA" w:rsidP="00D455C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55CA" w:rsidRPr="00B31FE0" w:rsidRDefault="00D455CA" w:rsidP="00D455C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B31FE0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налогу; практика применения законодательства Российской Федерации о налогах и сборах в служебной деятельности;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D455CA" w:rsidRPr="00907A62" w:rsidRDefault="00D455CA" w:rsidP="00D455C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D455CA" w:rsidRDefault="00D455CA" w:rsidP="00D455C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D455CA" w:rsidRPr="00B31FE0" w:rsidRDefault="00D455CA" w:rsidP="00D455CA">
      <w:pPr>
        <w:pStyle w:val="ConsPlusNormal"/>
        <w:tabs>
          <w:tab w:val="left" w:pos="552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756575">
        <w:rPr>
          <w:rFonts w:ascii="Times New Roman" w:hAnsi="Times New Roman" w:cs="Times New Roman"/>
          <w:sz w:val="24"/>
          <w:szCs w:val="24"/>
        </w:rPr>
        <w:t>расчет налоговых доходов федерального бюджета и консолидированного бюджета Российской Федерации; расчет налога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6575">
        <w:rPr>
          <w:rFonts w:ascii="Times New Roman" w:hAnsi="Times New Roman" w:cs="Times New Roman"/>
          <w:sz w:val="24"/>
          <w:szCs w:val="24"/>
        </w:rPr>
        <w:t>расчет налога на доходы физических лиц.</w:t>
      </w:r>
    </w:p>
    <w:p w:rsidR="00D455CA" w:rsidRPr="00A34CB7" w:rsidRDefault="00D455CA" w:rsidP="00D455CA">
      <w:pPr>
        <w:pStyle w:val="ConsPlusNormal"/>
        <w:tabs>
          <w:tab w:val="left" w:pos="552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455CA">
        <w:rPr>
          <w:rFonts w:ascii="Times New Roman" w:hAnsi="Times New Roman" w:cs="Times New Roman"/>
          <w:sz w:val="24"/>
          <w:szCs w:val="24"/>
        </w:rPr>
        <w:t xml:space="preserve"> 3,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работу отдела 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взаимоотношениях с другими отделами Инспекции в соответствии с Положением об отделе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55CA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работу в рамках, проводимых УФНС России по Санкт-Петербургу, мероприятий, способствующих формированию позитивного отношения налогоплательщиков к налоговым органам.</w:t>
      </w:r>
    </w:p>
    <w:p w:rsidR="00D455CA" w:rsidRPr="00BF5CC2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полнотой исчисление налога на имущество;</w:t>
      </w:r>
    </w:p>
    <w:p w:rsidR="00D455CA" w:rsidRPr="00BF5CC2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и полнотой исчисления земельного налога физическим лицам по сведениям, поступающим от органов, осуществляющих ведение 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государственного кадастра недвижимости и государственную регистрацию прав на недвижимое имущество и сделок с ним;</w:t>
      </w:r>
    </w:p>
    <w:p w:rsidR="00D455CA" w:rsidRPr="00BF5CC2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роводит мероприятия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полноты переноса результатов имущественных расчетов налога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КРСБ;</w:t>
      </w:r>
    </w:p>
    <w:p w:rsidR="00D455CA" w:rsidRPr="00BF5CC2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установления и применения налоговых ставок;</w:t>
      </w:r>
    </w:p>
    <w:p w:rsidR="00D455CA" w:rsidRPr="00BF5CC2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мониторинги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направление налоговых уведомлений об уплате налога на имущество физических лиц не направлены или направлены позже установленного срока;</w:t>
      </w:r>
    </w:p>
    <w:p w:rsidR="00D455CA" w:rsidRPr="00BF5CC2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установленных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поручений УФНС России № 10 по</w:t>
      </w:r>
      <w:proofErr w:type="gramStart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анкт-   Петербургу по предмету деятельности отдела;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F5CC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одготовка ответов на обращение граждан по налогу на имущество физических лиц.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квалификацию, изучать нормативные материалы о правильности исчисления и уплаты налогоплательщиками налогов и платежей в бюджет и внебюджетные фонды.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сохранности и должное состояние вверенного имущества, помещений отдела.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 установленные сроки выполнять указания, распоряжения руководителя инспекции и его заместителей.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служебного распорядка, установленных в Межрайонной ИФНС России № 10 по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 - Петербургу.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вручение решений налогоплательщикам, совершившим нарушение законодательства о налогах и сборах.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налогоплательщиков для включения в план выездных налоговых проверок.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мероприятия по актуализации (уточнению) базы данных плательщиков налога на имущество и земельного налога, транспортного налога с физических лиц, с использованием сведений, поступающих из регистрирующих органов.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совместно с юридическим отделом представленные налогоплательщиком разногласия, возражения (объяснения), обращения, жалобы налогоплательщиков на решения налогового органа, действия (бездействие) должностных лиц Инспекции. Совместно с юридическим отделом готовит ответы на эти жалобы, возражения (объяснения), письма, обращения.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совместно с юридическим отделом проектов решений по результатам рассмотрения материалов проверки по делу о налоговом правонарушении.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в правовой отдел копии материалов проверки, в том числе копии первичных документов, по налогоплательщикам, обжалующим решения налогового органа, действия (бездействия) должностных лиц Инспекции. Представляет копии документов для подачи исковых заявлений в суды.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методической и практической помощи инспекторам отдела при выполнении ими своих должностных обязанностей.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переносить решения о привлечении к ответственност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отказе в привлечении к ответственности) в карточки расчета с бюджетом налогоплательщиков.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работать в программных информационных ресурсах 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именно: системе СЭОД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АИС-3</w:t>
      </w: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; Консультант плюс; Лотус: ФИР; АИС-Налог ЦОД.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права определены статьей 14 Федерального     Закона    от  27 июля   2004 года  № 79-ФЗ «О государственной гражданско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службе Российской Федерации»;</w:t>
      </w:r>
    </w:p>
    <w:p w:rsidR="00B04466" w:rsidRDefault="00B0446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</w:t>
      </w:r>
      <w:r w:rsidR="00D455C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с информационными ресурсами;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руководителю инспекции и его заместителям о выявленных резервах и возможностях улучшения работы; вносить предложения по совершенствованию работы отдела.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в установленном порядке от руководителя инспекции и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Получать доступ к документам и материалам, 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перед руководством инспекции  вопросы о переносе в установленном порядке сроков выполнения работ;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есёт ответственность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(ненадлежащее исполнение)  должностных обязанностей в соответствии с административными регламентами ФНС России, УФНС России по  Санкт-Петербургу, Межрайонной ИФНС России № 10 по Санкт </w:t>
      </w:r>
      <w:proofErr w:type="gramStart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етербургу, задачами и функциональными особенностями замещаемой в нем должности гражданской службы: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D455CA" w:rsidRPr="00FF25D3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455CA" w:rsidRDefault="00D455CA" w:rsidP="00D455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трудовой и исполнительской дисциплины.</w:t>
      </w:r>
    </w:p>
    <w:p w:rsidR="0033265B" w:rsidRDefault="0033265B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77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D455CA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7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84F7C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B4569"/>
    <w:rsid w:val="000E505C"/>
    <w:rsid w:val="001117B2"/>
    <w:rsid w:val="00121C92"/>
    <w:rsid w:val="0012482C"/>
    <w:rsid w:val="001D6EAE"/>
    <w:rsid w:val="002E1EE3"/>
    <w:rsid w:val="00326523"/>
    <w:rsid w:val="0033265B"/>
    <w:rsid w:val="00352D1B"/>
    <w:rsid w:val="00384F7C"/>
    <w:rsid w:val="00387A05"/>
    <w:rsid w:val="003E346D"/>
    <w:rsid w:val="00422B09"/>
    <w:rsid w:val="004A46AE"/>
    <w:rsid w:val="005377D4"/>
    <w:rsid w:val="005518EC"/>
    <w:rsid w:val="005576BC"/>
    <w:rsid w:val="00595DBF"/>
    <w:rsid w:val="00642197"/>
    <w:rsid w:val="0064597E"/>
    <w:rsid w:val="00704307"/>
    <w:rsid w:val="00764D62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455CA"/>
    <w:rsid w:val="00D66842"/>
    <w:rsid w:val="00E27733"/>
    <w:rsid w:val="00E53133"/>
    <w:rsid w:val="00E62B5B"/>
    <w:rsid w:val="00E65CA4"/>
    <w:rsid w:val="00E80857"/>
    <w:rsid w:val="00E82AC2"/>
    <w:rsid w:val="00E96ED5"/>
    <w:rsid w:val="00F422E5"/>
    <w:rsid w:val="00F44470"/>
    <w:rsid w:val="00F46194"/>
    <w:rsid w:val="00F7779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AEBD01B4EBFA77249E3C10B200AFD617017193010B9D569Z4sDH" TargetMode="External"/><Relationship Id="rId39" Type="http://schemas.openxmlformats.org/officeDocument/2006/relationships/hyperlink" Target="consultantplus://offline/ref=BA67F3EB035E00D12A21250B09E479455EEAD5184DBFA77249E3C10B20Z0sAH" TargetMode="External"/><Relationship Id="rId21" Type="http://schemas.openxmlformats.org/officeDocument/2006/relationships/hyperlink" Target="consultantplus://offline/ref=BA67F3EB035E00D12A212C120EE479455AE8D5184BBDA77249E3C10B20Z0sAH" TargetMode="External"/><Relationship Id="rId34" Type="http://schemas.openxmlformats.org/officeDocument/2006/relationships/hyperlink" Target="consultantplus://offline/ref=BA67F3EB035E00D12A212C120EE4794559EFD6174CB4A77249E3C10B20Z0sAH" TargetMode="External"/><Relationship Id="rId42" Type="http://schemas.openxmlformats.org/officeDocument/2006/relationships/hyperlink" Target="consultantplus://offline/ref=BA67F3EB035E00D12A212C120EE4794559EED5174CB4A77249E3C10B20Z0sAH" TargetMode="External"/><Relationship Id="rId47" Type="http://schemas.openxmlformats.org/officeDocument/2006/relationships/hyperlink" Target="consultantplus://offline/ref=BA67F3EB035E00D12A212C120EE4794559E0D01F4CB5A77249E3C10B20Z0sAH" TargetMode="External"/><Relationship Id="rId50" Type="http://schemas.openxmlformats.org/officeDocument/2006/relationships/hyperlink" Target="consultantplus://offline/ref=BA67F3EB035E00D12A212C120EE479455AE8D91F4CBCA77249E3C10B20Z0sAH" TargetMode="External"/><Relationship Id="rId55" Type="http://schemas.openxmlformats.org/officeDocument/2006/relationships/hyperlink" Target="consultantplus://offline/ref=BA67F3EB035E00D12A212C120EE479455AE8D91C4FB4A77249E3C10B200AFD617017193010B8D069Z4s4H" TargetMode="External"/><Relationship Id="rId63" Type="http://schemas.openxmlformats.org/officeDocument/2006/relationships/hyperlink" Target="consultantplus://offline/ref=BA67F3EB035E00D12A212C120EE479455BEAD11E47B6FA7841BACD09Z2s7H" TargetMode="External"/><Relationship Id="rId68" Type="http://schemas.openxmlformats.org/officeDocument/2006/relationships/hyperlink" Target="consultantplus://offline/ref=BA67F3EB035E00D12A212C120EE479455AE9D9164CB8A77249E3C10B20Z0sAH" TargetMode="External"/><Relationship Id="rId76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71" Type="http://schemas.openxmlformats.org/officeDocument/2006/relationships/hyperlink" Target="consultantplus://offline/ref=BA67F3EB035E00D12A212C120EE4794559EED61847B9A77249E3C10B20Z0sA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9" Type="http://schemas.openxmlformats.org/officeDocument/2006/relationships/hyperlink" Target="consultantplus://offline/ref=BA67F3EB035E00D12A212C120EE479455AE8D91C4FB4A77249E3C10B200AFD617017193013BDZDs5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AEED8174BBBA77249E3C10B20Z0sAH" TargetMode="External"/><Relationship Id="rId32" Type="http://schemas.openxmlformats.org/officeDocument/2006/relationships/hyperlink" Target="consultantplus://offline/ref=BA67F3EB035E00D12A212C120EE479455AE9D81E46B4A77249E3C10B20Z0sAH" TargetMode="External"/><Relationship Id="rId37" Type="http://schemas.openxmlformats.org/officeDocument/2006/relationships/hyperlink" Target="consultantplus://offline/ref=BA67F3EB035E00D12A212C120EE479455AE8D61B4AB5A77249E3C10B20Z0sAH" TargetMode="External"/><Relationship Id="rId40" Type="http://schemas.openxmlformats.org/officeDocument/2006/relationships/hyperlink" Target="consultantplus://offline/ref=BA67F3EB035E00D12A212C120EE4794551EFD81B47B6FA7841BACD09Z2s7H" TargetMode="External"/><Relationship Id="rId45" Type="http://schemas.openxmlformats.org/officeDocument/2006/relationships/hyperlink" Target="consultantplus://offline/ref=BA67F3EB035E00D12A212C120EE4794559E1D51E4CBCA77249E3C10B20Z0sAH" TargetMode="External"/><Relationship Id="rId53" Type="http://schemas.openxmlformats.org/officeDocument/2006/relationships/hyperlink" Target="consultantplus://offline/ref=BA67F3EB035E00D12A212C120EE479455AEED8164BBEA77249E3C10B20Z0sAH" TargetMode="External"/><Relationship Id="rId58" Type="http://schemas.openxmlformats.org/officeDocument/2006/relationships/hyperlink" Target="consultantplus://offline/ref=BA67F3EB035E00D12A212C120EE479455AE9D71C4DB9A77249E3C10B20Z0sAH" TargetMode="External"/><Relationship Id="rId66" Type="http://schemas.openxmlformats.org/officeDocument/2006/relationships/hyperlink" Target="consultantplus://offline/ref=BA67F3EB035E00D12A212C120EE4794559EED51A49BEA77249E3C10B20Z0sAH" TargetMode="External"/><Relationship Id="rId74" Type="http://schemas.openxmlformats.org/officeDocument/2006/relationships/hyperlink" Target="consultantplus://offline/ref=173A9FF03989DC7D327E7245D5ECE917A0D5048E3522E7C71B9591EDA57BA27965DCB0B71AFA0DC3L3q2K" TargetMode="External"/><Relationship Id="rId79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BA67F3EB035E00D12A212C120EE479455AE9D41C4ABAA77249E3C10B20Z0sAH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9E8D01E4AB8A77249E3C10B20Z0sAH" TargetMode="External"/><Relationship Id="rId44" Type="http://schemas.openxmlformats.org/officeDocument/2006/relationships/hyperlink" Target="consultantplus://offline/ref=BA67F3EB035E00D12A212C120EE4794559E1D4174FBEA77249E3C10B20Z0sAH" TargetMode="External"/><Relationship Id="rId52" Type="http://schemas.openxmlformats.org/officeDocument/2006/relationships/hyperlink" Target="consultantplus://offline/ref=BA67F3EB035E00D12A212C120EE479455AEBD0174DBCA77249E3C10B20Z0sAH" TargetMode="External"/><Relationship Id="rId60" Type="http://schemas.openxmlformats.org/officeDocument/2006/relationships/hyperlink" Target="consultantplus://offline/ref=BA67F3EB035E00D12A212C120EE4794559EED5174CB4A77249E3C10B20Z0sAH" TargetMode="External"/><Relationship Id="rId65" Type="http://schemas.openxmlformats.org/officeDocument/2006/relationships/hyperlink" Target="consultantplus://offline/ref=BA67F3EB035E00D12A212C120EE4794559EED61D48B5A77249E3C10B20Z0sAH" TargetMode="External"/><Relationship Id="rId73" Type="http://schemas.openxmlformats.org/officeDocument/2006/relationships/hyperlink" Target="consultantplus://offline/ref=173A9FF03989DC7D327E7245D5ECE917A0D5048E3522E7C71B9591EDA57BA27965DCB0B71AFA0DC1L3q3K" TargetMode="External"/><Relationship Id="rId78" Type="http://schemas.openxmlformats.org/officeDocument/2006/relationships/hyperlink" Target="consultantplus://offline/ref=173A9FF03989DC7D327E7245D5ECE917AADE008B352ABACD13CC9DEFA274FD6E6295BCB61AFA0FLCq8K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AEBD0164EB9A77249E3C10B20Z0sAH" TargetMode="External"/><Relationship Id="rId27" Type="http://schemas.openxmlformats.org/officeDocument/2006/relationships/hyperlink" Target="consultantplus://offline/ref=BA67F3EB035E00D12A212C120EE479455AE8D91C4FB4A77249E3C10B200AFD617017193010BAD96EZ4sDH" TargetMode="External"/><Relationship Id="rId30" Type="http://schemas.openxmlformats.org/officeDocument/2006/relationships/hyperlink" Target="consultantplus://offline/ref=BA67F3EB035E00D12A212C120EE479455AE8D91C4FB4A77249E3C10B200AFD617017193010BAD1Z6s9H" TargetMode="External"/><Relationship Id="rId35" Type="http://schemas.openxmlformats.org/officeDocument/2006/relationships/hyperlink" Target="consultantplus://offline/ref=BA67F3EB035E00D12A212C120EE4794559ECD61F4DBFA77249E3C10B20Z0sAH" TargetMode="External"/><Relationship Id="rId43" Type="http://schemas.openxmlformats.org/officeDocument/2006/relationships/hyperlink" Target="consultantplus://offline/ref=BA67F3EB035E00D12A21250B09E479455EEED21A4BBFA77249E3C10B20Z0sAH" TargetMode="External"/><Relationship Id="rId48" Type="http://schemas.openxmlformats.org/officeDocument/2006/relationships/hyperlink" Target="consultantplus://offline/ref=BA67F3EB035E00D12A212C120EE4794559EDD31A4DB8A77249E3C10B20Z0sAH" TargetMode="External"/><Relationship Id="rId56" Type="http://schemas.openxmlformats.org/officeDocument/2006/relationships/hyperlink" Target="consultantplus://offline/ref=BA67F3EB035E00D12A212C120EE4794559E1D81A47BCA77249E3C10B20Z0sAH" TargetMode="External"/><Relationship Id="rId64" Type="http://schemas.openxmlformats.org/officeDocument/2006/relationships/hyperlink" Target="consultantplus://offline/ref=BA67F3EB035E00D12A212C120EE479455CE1D91B4BB6FA7841BACD09Z2s7H" TargetMode="External"/><Relationship Id="rId69" Type="http://schemas.openxmlformats.org/officeDocument/2006/relationships/hyperlink" Target="consultantplus://offline/ref=BA67F3EB035E00D12A212C120EE4794559E1D91A4CBCA77249E3C10B20Z0sAH" TargetMode="External"/><Relationship Id="rId77" Type="http://schemas.openxmlformats.org/officeDocument/2006/relationships/hyperlink" Target="consultantplus://offline/ref=01AC358FA0B3B256C48F718CC3560824F5C1D0CE0839637B926A515F28AFF1EA2F5209B47E6A98232241G" TargetMode="Externa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BA67F3EB035E00D12A212C120EE479455AE9D8174DBBA77249E3C10B20Z0sAH" TargetMode="External"/><Relationship Id="rId72" Type="http://schemas.openxmlformats.org/officeDocument/2006/relationships/hyperlink" Target="consultantplus://offline/ref=BA67F3EB035E00D12A212C120EE479455BE1D4194FB6FA7841BACD09Z2s7H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AE8D91748B8A77249E3C10B20Z0sAH" TargetMode="External"/><Relationship Id="rId33" Type="http://schemas.openxmlformats.org/officeDocument/2006/relationships/hyperlink" Target="consultantplus://offline/ref=BA67F3EB035E00D12A212C120EE479455AE9D0174FBEA77249E3C10B20Z0sAH" TargetMode="External"/><Relationship Id="rId38" Type="http://schemas.openxmlformats.org/officeDocument/2006/relationships/hyperlink" Target="consultantplus://offline/ref=BA67F3EB035E00D12A212C120EE4794559EED31E46B9A77249E3C10B20Z0sAH" TargetMode="External"/><Relationship Id="rId46" Type="http://schemas.openxmlformats.org/officeDocument/2006/relationships/hyperlink" Target="consultantplus://offline/ref=BA67F3EB035E00D12A212C120EE479455AE9D71C4DB9A77249E3C10B20Z0sAH" TargetMode="External"/><Relationship Id="rId59" Type="http://schemas.openxmlformats.org/officeDocument/2006/relationships/hyperlink" Target="consultantplus://offline/ref=BA67F3EB035E00D12A212C120EE4794559ECD71D4CBCA77249E3C10B20Z0sAH" TargetMode="External"/><Relationship Id="rId67" Type="http://schemas.openxmlformats.org/officeDocument/2006/relationships/hyperlink" Target="consultantplus://offline/ref=BA67F3EB035E00D12A212C120EE4794559EED51E48BCA77249E3C10B20Z0sAH" TargetMode="External"/><Relationship Id="rId20" Type="http://schemas.openxmlformats.org/officeDocument/2006/relationships/hyperlink" Target="consultantplus://offline/ref=BA67F3EB035E00D12A212C120EE479455AEBD01D48BBA77249E3C10B20Z0sAH" TargetMode="External"/><Relationship Id="rId41" Type="http://schemas.openxmlformats.org/officeDocument/2006/relationships/hyperlink" Target="consultantplus://offline/ref=BA67F3EB035E00D12A212C120EE479455AE9D41C4ABAA77249E3C10B20Z0sAH" TargetMode="External"/><Relationship Id="rId54" Type="http://schemas.openxmlformats.org/officeDocument/2006/relationships/hyperlink" Target="consultantplus://offline/ref=BA67F3EB035E00D12A212C120EE479455BE1D4194FB6FA7841BACD09Z2s7H" TargetMode="External"/><Relationship Id="rId62" Type="http://schemas.openxmlformats.org/officeDocument/2006/relationships/hyperlink" Target="consultantplus://offline/ref=BA67F3EB035E00D12A212C120EE479455AE9D3164BBEA77249E3C10B20Z0sAH" TargetMode="External"/><Relationship Id="rId70" Type="http://schemas.openxmlformats.org/officeDocument/2006/relationships/hyperlink" Target="consultantplus://offline/ref=BA67F3EB035E00D12A212C120EE4794559E1D81749B9A77249E3C10B20Z0sAH" TargetMode="External"/><Relationship Id="rId75" Type="http://schemas.openxmlformats.org/officeDocument/2006/relationships/hyperlink" Target="consultantplus://offline/ref=173A9FF03989DC7D327E7245D5ECE917A0D5048E3522E7C71B9591EDA57BA27965DCB0B71AFA0DC4L3q5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BD01D47BDA77249E3C10B20Z0sAH" TargetMode="External"/><Relationship Id="rId28" Type="http://schemas.openxmlformats.org/officeDocument/2006/relationships/hyperlink" Target="consultantplus://offline/ref=BA67F3EB035E00D12A212C120EE479455AE8D91C4FB4A77249E3C10B200AFD617017193019ZBsEH" TargetMode="External"/><Relationship Id="rId36" Type="http://schemas.openxmlformats.org/officeDocument/2006/relationships/hyperlink" Target="consultantplus://offline/ref=BA67F3EB035E00D12A212C120EE4794559ECD71F46B4A77249E3C10B20Z0sAH" TargetMode="External"/><Relationship Id="rId49" Type="http://schemas.openxmlformats.org/officeDocument/2006/relationships/hyperlink" Target="consultantplus://offline/ref=BA67F3EB035E00D12A212C120EE4794559EED31C4DBCA77249E3C10B20Z0sAH" TargetMode="External"/><Relationship Id="rId57" Type="http://schemas.openxmlformats.org/officeDocument/2006/relationships/hyperlink" Target="consultantplus://offline/ref=BA67F3EB035E00D12A212C120EE4794559EED51F4AB9A77249E3C10B20Z0s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D5C56-FD85-41E5-A250-18FE13860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6312</Words>
  <Characters>35983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2018-03-15T12:39:00Z</cp:lastPrinted>
  <dcterms:created xsi:type="dcterms:W3CDTF">2018-10-04T13:36:00Z</dcterms:created>
  <dcterms:modified xsi:type="dcterms:W3CDTF">2018-10-04T13:36:00Z</dcterms:modified>
</cp:coreProperties>
</file>